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6A12"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56953052" w14:textId="77777777" w:rsidR="00642EFE" w:rsidRPr="00AC0E48" w:rsidRDefault="00642EFE" w:rsidP="00E0461F">
      <w:pPr>
        <w:pStyle w:val="Heading2"/>
        <w:jc w:val="center"/>
        <w:rPr>
          <w:rFonts w:ascii="GHEA Grapalat" w:hAnsi="GHEA Grapalat"/>
          <w:b w:val="0"/>
          <w:color w:val="auto"/>
        </w:rPr>
      </w:pPr>
    </w:p>
    <w:p w14:paraId="346B9654" w14:textId="6C56E93F"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w:t>
      </w:r>
      <w:r w:rsidR="00EC2C76" w:rsidRPr="00EC2C76">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0967F4" w:rsidRPr="000967F4">
        <w:rPr>
          <w:rFonts w:ascii="GHEA Grapalat" w:hAnsi="GHEA Grapalat"/>
          <w:color w:val="auto"/>
          <w:lang w:val="en-US"/>
        </w:rPr>
        <w:t>29</w:t>
      </w:r>
      <w:r w:rsidRPr="00AC0E48">
        <w:rPr>
          <w:rFonts w:ascii="GHEA Grapalat" w:hAnsi="GHEA Grapalat"/>
          <w:color w:val="auto"/>
          <w:lang w:val="hy-AM"/>
        </w:rPr>
        <w:t>" "</w:t>
      </w:r>
      <w:proofErr w:type="spellStart"/>
      <w:r w:rsidR="000967F4">
        <w:t>april</w:t>
      </w:r>
      <w:proofErr w:type="spellEnd"/>
      <w:r w:rsidRPr="00AC0E48">
        <w:rPr>
          <w:rFonts w:ascii="GHEA Grapalat" w:hAnsi="GHEA Grapalat"/>
          <w:color w:val="auto"/>
        </w:rPr>
        <w:t>" of 20</w:t>
      </w:r>
      <w:r w:rsidR="00957147" w:rsidRPr="00AC0E48">
        <w:rPr>
          <w:rFonts w:ascii="GHEA Grapalat" w:hAnsi="GHEA Grapalat"/>
          <w:color w:val="auto"/>
          <w:lang w:val="en-US"/>
        </w:rPr>
        <w:t>2</w:t>
      </w:r>
      <w:r w:rsidR="000967F4">
        <w:rPr>
          <w:rFonts w:ascii="GHEA Grapalat" w:hAnsi="GHEA Grapalat"/>
          <w:color w:val="auto"/>
          <w:lang w:val="en-US"/>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1E72D482" w14:textId="77777777" w:rsidR="007C5A67" w:rsidRPr="00AC0E48" w:rsidRDefault="007C5A67" w:rsidP="007C5A67">
      <w:pPr>
        <w:rPr>
          <w:rFonts w:ascii="GHEA Grapalat" w:hAnsi="GHEA Grapalat"/>
        </w:rPr>
      </w:pPr>
    </w:p>
    <w:p w14:paraId="364F3759" w14:textId="0FEAC814" w:rsidR="00841F94" w:rsidRPr="00F81D98" w:rsidRDefault="00E62DEF" w:rsidP="00841F94">
      <w:pPr>
        <w:pStyle w:val="BodyTextIndent"/>
        <w:spacing w:line="240" w:lineRule="auto"/>
        <w:jc w:val="center"/>
        <w:rPr>
          <w:rFonts w:ascii="GHEA Grapalat" w:hAnsi="GHEA Grapalat"/>
          <w:i w:val="0"/>
          <w:sz w:val="24"/>
          <w:szCs w:val="24"/>
          <w:lang w:val="hy-AM"/>
        </w:rPr>
      </w:pPr>
      <w:r w:rsidRPr="00AC0E48">
        <w:rPr>
          <w:rFonts w:ascii="GHEA Grapalat" w:hAnsi="GHEA Grapalat"/>
          <w:i w:val="0"/>
        </w:rPr>
        <w:t xml:space="preserve">Code of the price quotation </w:t>
      </w:r>
      <w:r w:rsidR="00EC2C76">
        <w:rPr>
          <w:rFonts w:ascii="GHEA Grapalat" w:hAnsi="GHEA Grapalat"/>
          <w:i w:val="0"/>
          <w:sz w:val="24"/>
          <w:szCs w:val="24"/>
          <w:lang w:val="en-US"/>
        </w:rPr>
        <w:t>SMANH-GHTSDZB-2</w:t>
      </w:r>
      <w:r w:rsidR="000967F4">
        <w:rPr>
          <w:rFonts w:ascii="GHEA Grapalat" w:hAnsi="GHEA Grapalat"/>
          <w:i w:val="0"/>
          <w:sz w:val="24"/>
          <w:szCs w:val="24"/>
          <w:lang w:val="en-US"/>
        </w:rPr>
        <w:t>6</w:t>
      </w:r>
      <w:r w:rsidR="00EC2C76">
        <w:rPr>
          <w:rFonts w:ascii="GHEA Grapalat" w:hAnsi="GHEA Grapalat"/>
          <w:i w:val="0"/>
          <w:sz w:val="24"/>
          <w:szCs w:val="24"/>
          <w:lang w:val="en-US"/>
        </w:rPr>
        <w:t>/</w:t>
      </w:r>
      <w:r w:rsidR="000967F4">
        <w:rPr>
          <w:rFonts w:ascii="GHEA Grapalat" w:hAnsi="GHEA Grapalat"/>
          <w:i w:val="0"/>
          <w:sz w:val="24"/>
          <w:szCs w:val="24"/>
          <w:lang w:val="en-US"/>
        </w:rPr>
        <w:t>4</w:t>
      </w:r>
    </w:p>
    <w:p w14:paraId="180B2D0C" w14:textId="77777777" w:rsidR="007C5A67" w:rsidRDefault="005D1EFA" w:rsidP="00841F94">
      <w:pPr>
        <w:pStyle w:val="BodyTextIndent"/>
        <w:spacing w:line="240" w:lineRule="auto"/>
        <w:jc w:val="center"/>
        <w:rPr>
          <w:rFonts w:ascii="GHEA Grapalat" w:hAnsi="GHEA Grapalat"/>
          <w:b/>
          <w:i w:val="0"/>
          <w:color w:val="000000"/>
          <w:lang w:val="en-US"/>
        </w:rPr>
      </w:pPr>
      <w:r w:rsidRPr="005D1EFA">
        <w:rPr>
          <w:rFonts w:ascii="GHEA Grapalat" w:hAnsi="GHEA Grapalat"/>
          <w:b/>
          <w:i w:val="0"/>
          <w:color w:val="000000"/>
          <w:lang w:val="en-US"/>
        </w:rPr>
        <w:t>The purchase is carried out on the basis of Article 15, Part 6 of the RA Law "On Purchases".</w:t>
      </w:r>
    </w:p>
    <w:p w14:paraId="7FCBE56B" w14:textId="77777777" w:rsidR="005D1EFA" w:rsidRPr="00AC0E48" w:rsidRDefault="005D1EFA" w:rsidP="00841F94">
      <w:pPr>
        <w:pStyle w:val="BodyTextIndent"/>
        <w:spacing w:line="240" w:lineRule="auto"/>
        <w:jc w:val="center"/>
        <w:rPr>
          <w:rFonts w:ascii="GHEA Grapalat" w:hAnsi="GHEA Grapalat"/>
          <w:b/>
          <w:i w:val="0"/>
          <w:color w:val="000000"/>
          <w:lang w:val="en-US"/>
        </w:rPr>
      </w:pPr>
    </w:p>
    <w:p w14:paraId="4C2D45B0"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7FD748AD" w14:textId="77777777" w:rsidR="00031BBE" w:rsidRDefault="00031BBE" w:rsidP="00E0461F">
      <w:pPr>
        <w:pStyle w:val="Heading2"/>
        <w:rPr>
          <w:rFonts w:ascii="GHEA Grapalat" w:hAnsi="GHEA Grapalat"/>
          <w:b w:val="0"/>
          <w:color w:val="auto"/>
        </w:rPr>
      </w:pPr>
      <w:r w:rsidRPr="00031BBE">
        <w:rPr>
          <w:rFonts w:ascii="GHEA Grapalat" w:hAnsi="GHEA Grapalat"/>
          <w:b w:val="0"/>
          <w:color w:val="auto"/>
        </w:rPr>
        <w:t xml:space="preserve">The bidder selected based on the results of the price quotation will be proposed, in a prescribed manner, to conclude a contract </w:t>
      </w:r>
      <w:r w:rsidR="005D1EFA" w:rsidRPr="005D1EFA">
        <w:rPr>
          <w:rFonts w:ascii="GHEA Grapalat" w:hAnsi="GHEA Grapalat"/>
          <w:b w:val="0"/>
          <w:color w:val="auto"/>
        </w:rPr>
        <w:t>for the provision of services for the technical control of the quality of the Works</w:t>
      </w:r>
      <w:r w:rsidRPr="00031BBE">
        <w:rPr>
          <w:rFonts w:ascii="GHEA Grapalat" w:hAnsi="GHEA Grapalat"/>
          <w:b w:val="0"/>
          <w:color w:val="auto"/>
        </w:rPr>
        <w:t xml:space="preserve"> (hereinafter referred to as "the contract"). </w:t>
      </w:r>
    </w:p>
    <w:p w14:paraId="010C0997"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5D89955"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217F238E"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2583BD14"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49F96E79"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010FF95E" w14:textId="54EE32AA"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CB6FCA">
        <w:rPr>
          <w:rFonts w:ascii="GHEA Grapalat" w:hAnsi="GHEA Grapalat"/>
          <w:color w:val="auto"/>
          <w:highlight w:val="yellow"/>
        </w:rPr>
        <w:t>1</w:t>
      </w:r>
      <w:r w:rsidR="000967F4">
        <w:rPr>
          <w:rFonts w:ascii="GHEA Grapalat" w:hAnsi="GHEA Grapalat"/>
          <w:color w:val="auto"/>
          <w:highlight w:val="yellow"/>
        </w:rPr>
        <w:t>6</w:t>
      </w:r>
      <w:r w:rsidR="00CB6FCA">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5CDE43B8" w14:textId="3FA65F09"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CB6FCA">
        <w:rPr>
          <w:rFonts w:ascii="GHEA Grapalat" w:hAnsi="GHEA Grapalat"/>
          <w:color w:val="auto"/>
          <w:highlight w:val="yellow"/>
        </w:rPr>
        <w:t>1</w:t>
      </w:r>
      <w:r w:rsidR="000967F4">
        <w:rPr>
          <w:rFonts w:ascii="GHEA Grapalat" w:hAnsi="GHEA Grapalat"/>
          <w:color w:val="auto"/>
          <w:highlight w:val="yellow"/>
        </w:rPr>
        <w:t>6</w:t>
      </w:r>
      <w:r w:rsidR="00CB6FCA">
        <w:rPr>
          <w:rFonts w:ascii="GHEA Grapalat" w:hAnsi="GHEA Grapalat"/>
          <w:color w:val="auto"/>
          <w:highlight w:val="yellow"/>
        </w:rPr>
        <w:t>:00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14:paraId="55D8C901" w14:textId="77777777" w:rsidR="00C13A87" w:rsidRDefault="00C13A87" w:rsidP="00841F94">
      <w:pPr>
        <w:pStyle w:val="Heading2"/>
        <w:rPr>
          <w:rFonts w:ascii="GHEA Grapalat" w:hAnsi="GHEA Grapalat"/>
          <w:b w:val="0"/>
          <w:color w:val="auto"/>
        </w:rPr>
      </w:pPr>
    </w:p>
    <w:p w14:paraId="78A40486"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474E8EBA"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2BC64DC3"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71A203A9"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6F7351B8"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B8CC3" w14:textId="77777777" w:rsidR="00F81968" w:rsidRDefault="00F81968">
      <w:r>
        <w:separator/>
      </w:r>
    </w:p>
  </w:endnote>
  <w:endnote w:type="continuationSeparator" w:id="0">
    <w:p w14:paraId="340D6E7C" w14:textId="77777777" w:rsidR="00F81968" w:rsidRDefault="00F8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1B769E45" w14:textId="77777777" w:rsidR="00F55B89" w:rsidRPr="00F55B89" w:rsidRDefault="00E72F78">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30A282D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98E20" w14:textId="77777777" w:rsidR="00F81968" w:rsidRDefault="00F81968">
      <w:r>
        <w:separator/>
      </w:r>
    </w:p>
  </w:footnote>
  <w:footnote w:type="continuationSeparator" w:id="0">
    <w:p w14:paraId="480F6199" w14:textId="77777777" w:rsidR="00F81968" w:rsidRDefault="00F81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8D8"/>
    <w:rsid w:val="00012347"/>
    <w:rsid w:val="00012E2C"/>
    <w:rsid w:val="00013093"/>
    <w:rsid w:val="000132F3"/>
    <w:rsid w:val="00013C24"/>
    <w:rsid w:val="00017484"/>
    <w:rsid w:val="000206E5"/>
    <w:rsid w:val="00021C2E"/>
    <w:rsid w:val="000223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4A5B"/>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7F4"/>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6C16"/>
    <w:rsid w:val="00327436"/>
    <w:rsid w:val="00333314"/>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0F7F"/>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937"/>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525"/>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3F25"/>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5CBB"/>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3548"/>
    <w:rsid w:val="008E38E6"/>
    <w:rsid w:val="008E3B1B"/>
    <w:rsid w:val="008E4010"/>
    <w:rsid w:val="008E43BF"/>
    <w:rsid w:val="008E5B7C"/>
    <w:rsid w:val="008E60B3"/>
    <w:rsid w:val="008F2365"/>
    <w:rsid w:val="008F3E88"/>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6C1A"/>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2D82"/>
    <w:rsid w:val="00B04537"/>
    <w:rsid w:val="00B04817"/>
    <w:rsid w:val="00B051BE"/>
    <w:rsid w:val="00B07942"/>
    <w:rsid w:val="00B11297"/>
    <w:rsid w:val="00B11578"/>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B756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8D2"/>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6FCA"/>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606"/>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2F78"/>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76"/>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1968"/>
    <w:rsid w:val="00F81D98"/>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76336"/>
  <w15:docId w15:val="{C3636472-477A-4A60-B8F7-0485FD6C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37FBE-95DD-47CB-85B7-64203B68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participant is determined from the number of participants who have </vt:lpstr>
      <vt:lpstr>    In case of a request to provide the invitation electronically, the contracting a</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2735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83</cp:revision>
  <cp:lastPrinted>2017-05-24T11:14:00Z</cp:lastPrinted>
  <dcterms:created xsi:type="dcterms:W3CDTF">2017-06-08T07:09:00Z</dcterms:created>
  <dcterms:modified xsi:type="dcterms:W3CDTF">2026-04-29T11:26:00Z</dcterms:modified>
</cp:coreProperties>
</file>